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4589" w14:textId="77777777" w:rsidR="001178C3" w:rsidRDefault="00582945" w:rsidP="00582945">
      <w:pPr>
        <w:jc w:val="center"/>
      </w:pPr>
      <w:r w:rsidRPr="00582945">
        <w:rPr>
          <w:noProof/>
          <w:lang w:val="de-DE" w:eastAsia="de-DE"/>
        </w:rPr>
        <w:drawing>
          <wp:inline distT="0" distB="0" distL="0" distR="0" wp14:anchorId="04ECD3FE" wp14:editId="0C8D7C23">
            <wp:extent cx="6736702" cy="86255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46362" cy="8637962"/>
                    </a:xfrm>
                    <a:prstGeom prst="rect">
                      <a:avLst/>
                    </a:prstGeom>
                  </pic:spPr>
                </pic:pic>
              </a:graphicData>
            </a:graphic>
          </wp:inline>
        </w:drawing>
      </w:r>
    </w:p>
    <w:p w14:paraId="200B72E9" w14:textId="77777777" w:rsidR="00582945" w:rsidRPr="00582945" w:rsidRDefault="00582945" w:rsidP="00582945"/>
    <w:p w14:paraId="72441BD3" w14:textId="77777777" w:rsidR="00582945" w:rsidRDefault="00582945">
      <w:pPr>
        <w:rPr>
          <w:rFonts w:ascii="Open Sans Light" w:hAnsi="Open Sans Light" w:cs="Open Sans Light"/>
          <w:color w:val="000000"/>
          <w:sz w:val="18"/>
          <w:szCs w:val="18"/>
          <w:lang w:val="de-DE"/>
        </w:rPr>
      </w:pPr>
      <w:r>
        <w:rPr>
          <w:rFonts w:ascii="Open Sans Light" w:hAnsi="Open Sans Light" w:cs="Open Sans Light"/>
          <w:sz w:val="18"/>
          <w:szCs w:val="18"/>
        </w:rPr>
        <w:br w:type="page"/>
      </w:r>
    </w:p>
    <w:p w14:paraId="39EC5CEC" w14:textId="77777777" w:rsidR="00582945" w:rsidRPr="00582945" w:rsidRDefault="00AA2B8C" w:rsidP="00582945">
      <w:pPr>
        <w:pStyle w:val="EinfAbs"/>
        <w:rPr>
          <w:rFonts w:ascii="Avenir Heavy" w:hAnsi="Avenir Heavy" w:cs="Aurae Gale"/>
          <w:b/>
          <w:bCs/>
          <w:sz w:val="55"/>
          <w:szCs w:val="55"/>
        </w:rPr>
      </w:pPr>
      <w:r>
        <w:rPr>
          <w:rFonts w:ascii="Avenir Heavy" w:hAnsi="Avenir Heavy" w:cs="Aurae Gale"/>
          <w:b/>
          <w:bCs/>
          <w:sz w:val="55"/>
          <w:szCs w:val="55"/>
        </w:rPr>
        <w:lastRenderedPageBreak/>
        <w:t>h</w:t>
      </w:r>
      <w:r w:rsidR="00582945" w:rsidRPr="00582945">
        <w:rPr>
          <w:rFonts w:ascii="Avenir Heavy" w:hAnsi="Avenir Heavy" w:cs="Aurae Gale"/>
          <w:b/>
          <w:bCs/>
          <w:sz w:val="55"/>
          <w:szCs w:val="55"/>
        </w:rPr>
        <w:t>orizontal</w:t>
      </w:r>
      <w:r w:rsidR="00582945" w:rsidRPr="00582945">
        <w:rPr>
          <w:rFonts w:ascii="Avenir Heavy" w:hAnsi="Avenir Heavy" w:cs="Aurae Gale"/>
          <w:b/>
          <w:bCs/>
          <w:sz w:val="55"/>
          <w:szCs w:val="55"/>
          <w:vertAlign w:val="subscript"/>
        </w:rPr>
        <w:t>20</w:t>
      </w:r>
      <w:r w:rsidR="00582945" w:rsidRPr="00582945">
        <w:rPr>
          <w:rFonts w:ascii="Avenir Heavy" w:hAnsi="Avenir Heavy" w:cs="Aurae Gale"/>
          <w:b/>
          <w:bCs/>
          <w:sz w:val="55"/>
          <w:szCs w:val="55"/>
        </w:rPr>
        <w:t xml:space="preserve"> </w:t>
      </w:r>
      <w:r w:rsidR="00582945">
        <w:rPr>
          <w:rFonts w:ascii="Avenir Heavy" w:hAnsi="Avenir Heavy" w:cs="Aurae Gale"/>
          <w:b/>
          <w:bCs/>
          <w:sz w:val="55"/>
          <w:szCs w:val="55"/>
        </w:rPr>
        <w:br/>
      </w:r>
      <w:r>
        <w:rPr>
          <w:rFonts w:ascii="Avenir Heavy" w:hAnsi="Avenir Heavy" w:cs="Aurae Gale"/>
          <w:b/>
          <w:bCs/>
          <w:sz w:val="55"/>
          <w:szCs w:val="55"/>
        </w:rPr>
        <w:t>f</w:t>
      </w:r>
      <w:r w:rsidR="00582945" w:rsidRPr="00582945">
        <w:rPr>
          <w:rFonts w:ascii="Avenir Heavy" w:hAnsi="Avenir Heavy" w:cs="Aurae Gale"/>
          <w:b/>
          <w:bCs/>
          <w:sz w:val="55"/>
          <w:szCs w:val="55"/>
        </w:rPr>
        <w:t xml:space="preserve">estival für neue </w:t>
      </w:r>
      <w:r>
        <w:rPr>
          <w:rFonts w:ascii="Avenir Heavy" w:hAnsi="Avenir Heavy" w:cs="Aurae Gale"/>
          <w:b/>
          <w:bCs/>
          <w:sz w:val="55"/>
          <w:szCs w:val="55"/>
        </w:rPr>
        <w:t>p</w:t>
      </w:r>
      <w:r w:rsidR="00582945" w:rsidRPr="00582945">
        <w:rPr>
          <w:rFonts w:ascii="Avenir Heavy" w:hAnsi="Avenir Heavy" w:cs="Aurae Gale"/>
          <w:b/>
          <w:bCs/>
          <w:sz w:val="55"/>
          <w:szCs w:val="55"/>
        </w:rPr>
        <w:t>erspektiven</w:t>
      </w:r>
    </w:p>
    <w:p w14:paraId="3BB59989" w14:textId="77777777" w:rsidR="00582945" w:rsidRDefault="00582945" w:rsidP="00582945">
      <w:pPr>
        <w:pStyle w:val="EinfAbs"/>
        <w:rPr>
          <w:rFonts w:ascii="Open Sans Light" w:hAnsi="Open Sans Light" w:cs="Open Sans Light"/>
          <w:sz w:val="18"/>
          <w:szCs w:val="18"/>
        </w:rPr>
      </w:pPr>
    </w:p>
    <w:p w14:paraId="40CFE167"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 xml:space="preserve">Der Verein »Schule der Wahrnehmung« hat für die Landesausstellung CarinthiJA2020 das Festival »horizontal20« ins Leben gerufen. Von Juli bis November werden entlang einer horizontalen Achse mittels zeitgenössischer Kunst unterschiedliche Aspekte der Region thematisiert. Dabei werden Besucherinnen und Besucher aufgefordert, gewohnte Perspektiven aufzugeben und mittels des Dargebotenen bespielte Orte und Räume neu, ungewohnt und anders zu erleben. Das Durchbrechen gewohnter Wahrnehmungsmuster ermöglicht es, den Zusammenhang aus Vergangenheit und Gegenwart zu reflektieren, das wiederum kann für die Entwicklung von Zukunftsperspektiven genutzt werden. </w:t>
      </w:r>
    </w:p>
    <w:p w14:paraId="020714F2"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»Der Horizont selbst ist ein Ordnungsprinzip, das je nach Betrachtungsform verschiebbar ist. Die Wirklichkeit ist kein starres Konstrukt, sondern wird maßgeblich von der subjektiven Sicht der jeweiligen Akteure mitbestimmt und ist stets zu hinterfragen«, sagt Reinhard Hohenwarter vom »Verein Schule der Wahrnehmung«, die nicht lehren oder belehren möchte, sondern im Gegenteil, Menschen dazu motivieren, ihre eigenen Erkenntnis- und Lernprozesse in einer sehr komplexen Gegenwart zu gestalten. 34 zeitgenössische Künstlerinnen und Künstler aus den Sparten Installation, Video, Musik, Literatur, Schauspiel und Performance präsentieren ein breitge</w:t>
      </w:r>
      <w:r w:rsidR="00F06E50">
        <w:rPr>
          <w:rFonts w:ascii="Avenir Book" w:hAnsi="Avenir Book" w:cs="Open Sans Light"/>
          <w:sz w:val="20"/>
          <w:szCs w:val="20"/>
        </w:rPr>
        <w:t>fächertes Programm, das an sieben</w:t>
      </w:r>
      <w:r w:rsidRPr="00582945">
        <w:rPr>
          <w:rFonts w:ascii="Avenir Book" w:hAnsi="Avenir Book" w:cs="Open Sans Light"/>
          <w:sz w:val="20"/>
          <w:szCs w:val="20"/>
        </w:rPr>
        <w:t xml:space="preserve"> Orten entlang der Drau stattfindet.  </w:t>
      </w:r>
      <w:r w:rsidR="00F06E50">
        <w:rPr>
          <w:rFonts w:ascii="Avenir Book" w:hAnsi="Avenir Book" w:cs="Open Sans Light"/>
          <w:sz w:val="20"/>
          <w:szCs w:val="20"/>
        </w:rPr>
        <w:t xml:space="preserve">St. Jakob im Rosental, </w:t>
      </w:r>
      <w:r w:rsidRPr="00582945">
        <w:rPr>
          <w:rFonts w:ascii="Avenir Book" w:hAnsi="Avenir Book" w:cs="Open Sans Light"/>
          <w:sz w:val="20"/>
          <w:szCs w:val="20"/>
        </w:rPr>
        <w:t xml:space="preserve">Unterkrajach, Suetschach, Ferlach, Kreuth, Rückersdorf </w:t>
      </w:r>
      <w:r w:rsidRPr="00582945">
        <w:rPr>
          <w:rFonts w:ascii="MS Mincho" w:eastAsia="MS Mincho" w:hAnsi="MS Mincho" w:cs="MS Mincho" w:hint="eastAsia"/>
          <w:sz w:val="20"/>
          <w:szCs w:val="20"/>
        </w:rPr>
        <w:t> </w:t>
      </w:r>
      <w:r w:rsidRPr="00582945">
        <w:rPr>
          <w:rFonts w:ascii="Avenir Book" w:hAnsi="Avenir Book" w:cs="Open Sans Light"/>
          <w:sz w:val="20"/>
          <w:szCs w:val="20"/>
        </w:rPr>
        <w:t xml:space="preserve">und Bleiburg sind die Schauplätze von »horizontal20«. Das Festival vernetzt diese Orte miteinander durch Wort, Bild, Klang und räumliche Installationen. </w:t>
      </w:r>
      <w:r w:rsidRPr="00582945">
        <w:rPr>
          <w:rFonts w:ascii="MS Mincho" w:eastAsia="MS Mincho" w:hAnsi="MS Mincho" w:cs="MS Mincho" w:hint="eastAsia"/>
          <w:sz w:val="20"/>
          <w:szCs w:val="20"/>
        </w:rPr>
        <w:t> </w:t>
      </w:r>
    </w:p>
    <w:p w14:paraId="64BB4A4C" w14:textId="77777777" w:rsidR="00582945" w:rsidRPr="00582945" w:rsidRDefault="00582945" w:rsidP="00582945">
      <w:pPr>
        <w:pStyle w:val="EinfAbs"/>
        <w:rPr>
          <w:rFonts w:ascii="Avenir Book" w:hAnsi="Avenir Book" w:cs="Open Sans Light"/>
          <w:sz w:val="20"/>
          <w:szCs w:val="20"/>
        </w:rPr>
      </w:pPr>
    </w:p>
    <w:p w14:paraId="001E4345"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 xml:space="preserve">Die Finanzierung von »horizontal20« erfolgt aus Mitteln der Landesausstellung CarinthiJA2020, dem Bundesministerium Kunst, Kultur, öffentlicher Dienst und Sport, durch Eigenleistungen des Vereins »Schule der Wahrnehmung« und der finanziellen Unterstützung durch private Sponsoren. </w:t>
      </w:r>
    </w:p>
    <w:p w14:paraId="240769A3" w14:textId="77777777" w:rsidR="00582945" w:rsidRPr="00582945" w:rsidRDefault="00582945" w:rsidP="00582945">
      <w:pPr>
        <w:jc w:val="center"/>
        <w:rPr>
          <w:sz w:val="20"/>
          <w:szCs w:val="20"/>
        </w:rPr>
      </w:pPr>
    </w:p>
    <w:p w14:paraId="4B6C5534" w14:textId="77777777" w:rsidR="00582945" w:rsidRPr="00582945" w:rsidRDefault="00582945" w:rsidP="00582945">
      <w:pPr>
        <w:rPr>
          <w:sz w:val="20"/>
          <w:szCs w:val="20"/>
        </w:rPr>
      </w:pPr>
    </w:p>
    <w:p w14:paraId="160D7C97"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SemiBold"/>
          <w:b/>
          <w:bCs/>
          <w:sz w:val="20"/>
          <w:szCs w:val="20"/>
        </w:rPr>
        <w:t>Kontakt:</w:t>
      </w:r>
    </w:p>
    <w:p w14:paraId="1E717863" w14:textId="77777777" w:rsidR="00582945" w:rsidRPr="00582945" w:rsidRDefault="00582945" w:rsidP="00582945">
      <w:pPr>
        <w:pStyle w:val="EinfAbs"/>
        <w:rPr>
          <w:rFonts w:ascii="Avenir Book" w:hAnsi="Avenir Book" w:cs="Open Sans Light"/>
          <w:sz w:val="20"/>
          <w:szCs w:val="20"/>
        </w:rPr>
      </w:pPr>
    </w:p>
    <w:p w14:paraId="0224250B"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SemiBold"/>
          <w:b/>
          <w:bCs/>
          <w:sz w:val="20"/>
          <w:szCs w:val="20"/>
        </w:rPr>
        <w:t>info@horizontal20.at</w:t>
      </w:r>
    </w:p>
    <w:p w14:paraId="3FADB784" w14:textId="77777777" w:rsidR="00582945" w:rsidRPr="00582945" w:rsidRDefault="00582945" w:rsidP="00582945">
      <w:pPr>
        <w:pStyle w:val="EinfAbs"/>
        <w:rPr>
          <w:rFonts w:ascii="Avenir Book" w:hAnsi="Avenir Book" w:cs="Open Sans Light"/>
          <w:sz w:val="20"/>
          <w:szCs w:val="20"/>
        </w:rPr>
      </w:pPr>
    </w:p>
    <w:p w14:paraId="0666165B"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SemiBold"/>
          <w:b/>
          <w:bCs/>
          <w:sz w:val="20"/>
          <w:szCs w:val="20"/>
        </w:rPr>
        <w:t>Reinhard Hohenwarter</w:t>
      </w:r>
    </w:p>
    <w:p w14:paraId="15744B8C"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(Obmann Verein Schule der Wahrnehmung)</w:t>
      </w:r>
    </w:p>
    <w:p w14:paraId="2982ECF6"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Tel.: +43 676 843123418</w:t>
      </w:r>
    </w:p>
    <w:p w14:paraId="1EC96E90" w14:textId="77777777" w:rsidR="00582945" w:rsidRPr="00582945" w:rsidRDefault="00582945" w:rsidP="00582945">
      <w:pPr>
        <w:pStyle w:val="EinfAbs"/>
        <w:rPr>
          <w:rFonts w:ascii="Avenir Book" w:hAnsi="Avenir Book" w:cs="Open Sans Light"/>
          <w:sz w:val="20"/>
          <w:szCs w:val="20"/>
        </w:rPr>
      </w:pPr>
    </w:p>
    <w:p w14:paraId="30A351F2"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SemiBold"/>
          <w:b/>
          <w:bCs/>
          <w:sz w:val="20"/>
          <w:szCs w:val="20"/>
        </w:rPr>
        <w:t>Gerhard Maurer</w:t>
      </w:r>
    </w:p>
    <w:p w14:paraId="048B7D45" w14:textId="77777777" w:rsidR="00582945" w:rsidRP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(Presse, Dokumentation, Social media)</w:t>
      </w:r>
    </w:p>
    <w:p w14:paraId="76517710" w14:textId="77777777" w:rsidR="00582945" w:rsidRDefault="00582945" w:rsidP="00582945">
      <w:pPr>
        <w:pStyle w:val="EinfAbs"/>
        <w:rPr>
          <w:rFonts w:ascii="Avenir Book" w:hAnsi="Avenir Book" w:cs="Open Sans Light"/>
          <w:sz w:val="20"/>
          <w:szCs w:val="20"/>
        </w:rPr>
      </w:pPr>
      <w:r w:rsidRPr="00582945">
        <w:rPr>
          <w:rFonts w:ascii="Avenir Book" w:hAnsi="Avenir Book" w:cs="Open Sans Light"/>
          <w:sz w:val="20"/>
          <w:szCs w:val="20"/>
        </w:rPr>
        <w:t>Tel.: +43 699 12851189</w:t>
      </w:r>
    </w:p>
    <w:p w14:paraId="2E518717" w14:textId="77777777" w:rsidR="00582945" w:rsidRPr="00582945" w:rsidRDefault="00582945" w:rsidP="00582945">
      <w:pPr>
        <w:pStyle w:val="EinfAbs"/>
        <w:rPr>
          <w:rFonts w:ascii="Avenir Book" w:hAnsi="Avenir Book" w:cs="Open Sans Light"/>
          <w:sz w:val="20"/>
          <w:szCs w:val="20"/>
        </w:rPr>
      </w:pPr>
    </w:p>
    <w:p w14:paraId="08B854F3" w14:textId="77777777" w:rsidR="00AA2B8C" w:rsidRPr="00AA2B8C" w:rsidRDefault="003717B1" w:rsidP="00AA2B8C">
      <w:pPr>
        <w:rPr>
          <w:rFonts w:ascii="Avenir Book" w:hAnsi="Avenir Book"/>
        </w:rPr>
      </w:pPr>
      <w:hyperlink r:id="rId6" w:history="1">
        <w:r w:rsidR="00AA2B8C" w:rsidRPr="00AA2B8C">
          <w:rPr>
            <w:rStyle w:val="Link"/>
            <w:rFonts w:ascii="Avenir Book" w:hAnsi="Avenir Book"/>
          </w:rPr>
          <w:t>https://horizontal20.at/index.php/presse/</w:t>
        </w:r>
      </w:hyperlink>
    </w:p>
    <w:p w14:paraId="229FAEB8" w14:textId="77777777" w:rsidR="00582945" w:rsidRDefault="00582945" w:rsidP="00582945">
      <w:pPr>
        <w:rPr>
          <w:rFonts w:ascii="Open Sans SemiBold" w:hAnsi="Open Sans SemiBold" w:cs="Open Sans SemiBold"/>
          <w:b/>
          <w:bCs/>
          <w:sz w:val="18"/>
          <w:szCs w:val="18"/>
        </w:rPr>
      </w:pPr>
    </w:p>
    <w:p w14:paraId="62FE8469" w14:textId="77777777" w:rsidR="00582945" w:rsidRPr="00582945" w:rsidRDefault="00582945" w:rsidP="00582945">
      <w:pPr>
        <w:pStyle w:val="EinfAbs"/>
        <w:rPr>
          <w:rFonts w:ascii="Avenir Book" w:hAnsi="Avenir Book" w:cs="Open Sans Light"/>
          <w:sz w:val="18"/>
          <w:szCs w:val="18"/>
        </w:rPr>
      </w:pPr>
      <w:r w:rsidRPr="00582945">
        <w:rPr>
          <w:rFonts w:ascii="Avenir Heavy" w:hAnsi="Avenir Heavy" w:cs="Aurae Gale"/>
          <w:b/>
          <w:bCs/>
          <w:sz w:val="55"/>
          <w:szCs w:val="55"/>
        </w:rPr>
        <w:lastRenderedPageBreak/>
        <w:t>Mitwirkende und Autoren</w:t>
      </w:r>
      <w:r>
        <w:rPr>
          <w:rFonts w:ascii="Avenir Heavy" w:hAnsi="Avenir Heavy" w:cs="Aurae Gale"/>
          <w:b/>
          <w:bCs/>
          <w:sz w:val="55"/>
          <w:szCs w:val="55"/>
        </w:rPr>
        <w:br/>
      </w:r>
      <w:r w:rsidRPr="00582945">
        <w:rPr>
          <w:rFonts w:ascii="Avenir Book" w:hAnsi="Avenir Book" w:cs="Open Sans Light"/>
          <w:sz w:val="18"/>
          <w:szCs w:val="18"/>
        </w:rPr>
        <w:t>Maximilian Achatz</w:t>
      </w:r>
    </w:p>
    <w:p w14:paraId="592A997E"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Karen Asatrian</w:t>
      </w:r>
    </w:p>
    <w:p w14:paraId="524F5F7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Karl Brandstätter</w:t>
      </w:r>
    </w:p>
    <w:p w14:paraId="4A0D8F1A"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Melissa Coleman</w:t>
      </w:r>
    </w:p>
    <w:p w14:paraId="0537A780"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Hans Eckel</w:t>
      </w:r>
    </w:p>
    <w:p w14:paraId="43217ED0"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Bernhard Erler</w:t>
      </w:r>
    </w:p>
    <w:p w14:paraId="770ADCEF"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Julian Feritsch</w:t>
      </w:r>
    </w:p>
    <w:p w14:paraId="76CAA1D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Lena Fankhauser</w:t>
      </w:r>
    </w:p>
    <w:p w14:paraId="56AF1629"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Rosa Gasteiger</w:t>
      </w:r>
    </w:p>
    <w:p w14:paraId="15F1FC2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Armin Guerino</w:t>
      </w:r>
    </w:p>
    <w:p w14:paraId="7F628B00"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Fabjan Hafner</w:t>
      </w:r>
    </w:p>
    <w:p w14:paraId="027B795D"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Ferdinand Hafner</w:t>
      </w:r>
    </w:p>
    <w:p w14:paraId="55EB89B9"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Zdenka Hafner- Čelan</w:t>
      </w:r>
    </w:p>
    <w:p w14:paraId="480F6D1A"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Anna Hakobyan</w:t>
      </w:r>
    </w:p>
    <w:p w14:paraId="12D968B2"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Anne Harvey-Nagl</w:t>
      </w:r>
    </w:p>
    <w:p w14:paraId="39923DDF"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Julia Hohenwarter</w:t>
      </w:r>
    </w:p>
    <w:p w14:paraId="3A5C593F"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Phillip Hohenwarter</w:t>
      </w:r>
    </w:p>
    <w:p w14:paraId="03D89970"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Reinhard Hohenwarter</w:t>
      </w:r>
    </w:p>
    <w:p w14:paraId="2782FF1B"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Rudolf Kaimbacher</w:t>
      </w:r>
    </w:p>
    <w:p w14:paraId="67818918"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Carmen Kassekert</w:t>
      </w:r>
    </w:p>
    <w:p w14:paraId="6F75593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Günter Lenart</w:t>
      </w:r>
    </w:p>
    <w:p w14:paraId="03EBE08F"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Joanna Lewis</w:t>
      </w:r>
    </w:p>
    <w:p w14:paraId="0B12782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Gerhard Lippauer</w:t>
      </w:r>
    </w:p>
    <w:p w14:paraId="5E97944E"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Johann Köllich</w:t>
      </w:r>
    </w:p>
    <w:p w14:paraId="78215A0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Magda Kropiunig</w:t>
      </w:r>
    </w:p>
    <w:p w14:paraId="32871196"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Emanuel Lipuš</w:t>
      </w:r>
    </w:p>
    <w:p w14:paraId="02BA81EF"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Gabriel Lipuš</w:t>
      </w:r>
    </w:p>
    <w:p w14:paraId="48176A84"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Jani Oswald</w:t>
      </w:r>
    </w:p>
    <w:p w14:paraId="455E28BD"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Matthias Peyker</w:t>
      </w:r>
    </w:p>
    <w:p w14:paraId="484DC2E3"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Wolfgang Puschnig</w:t>
      </w:r>
    </w:p>
    <w:p w14:paraId="6A3A4B57"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Jan Puinbroek</w:t>
      </w:r>
    </w:p>
    <w:p w14:paraId="59693061"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Gilbert Sabitzer</w:t>
      </w:r>
    </w:p>
    <w:p w14:paraId="3371E908" w14:textId="77777777" w:rsidR="00582945" w:rsidRPr="00582945" w:rsidRDefault="00582945" w:rsidP="00582945">
      <w:pPr>
        <w:pStyle w:val="EinfAbs"/>
        <w:rPr>
          <w:rFonts w:ascii="Avenir Book" w:hAnsi="Avenir Book" w:cs="Open Sans Light"/>
          <w:sz w:val="18"/>
          <w:szCs w:val="18"/>
        </w:rPr>
      </w:pPr>
      <w:r w:rsidRPr="00582945">
        <w:rPr>
          <w:rFonts w:ascii="Avenir Book" w:hAnsi="Avenir Book" w:cs="Open Sans Light"/>
          <w:sz w:val="18"/>
          <w:szCs w:val="18"/>
        </w:rPr>
        <w:t>Günter Schmidauer</w:t>
      </w:r>
    </w:p>
    <w:p w14:paraId="3405B20C" w14:textId="77777777" w:rsidR="00582945" w:rsidRPr="00582945" w:rsidRDefault="00582945" w:rsidP="00582945">
      <w:pPr>
        <w:pStyle w:val="EinfAbs"/>
        <w:rPr>
          <w:rFonts w:ascii="Avenir Book" w:hAnsi="Avenir Book" w:cs="Aurae Gale"/>
          <w:sz w:val="55"/>
          <w:szCs w:val="55"/>
          <w:vertAlign w:val="subscript"/>
        </w:rPr>
      </w:pPr>
      <w:r w:rsidRPr="00582945">
        <w:rPr>
          <w:rFonts w:ascii="Avenir Book" w:hAnsi="Avenir Book" w:cs="Open Sans Light"/>
          <w:sz w:val="18"/>
          <w:szCs w:val="18"/>
        </w:rPr>
        <w:t>Friedrich Truppe</w:t>
      </w:r>
    </w:p>
    <w:p w14:paraId="598C3D8A" w14:textId="77777777" w:rsidR="00582945" w:rsidRDefault="00582945" w:rsidP="00582945">
      <w:pPr>
        <w:jc w:val="both"/>
        <w:rPr>
          <w:rFonts w:ascii="Open Sans SemiBold" w:hAnsi="Open Sans SemiBold" w:cs="Open Sans SemiBold"/>
          <w:b/>
          <w:bCs/>
          <w:sz w:val="18"/>
          <w:szCs w:val="18"/>
        </w:rPr>
      </w:pPr>
      <w:r>
        <w:rPr>
          <w:rFonts w:ascii="Open Sans SemiBold" w:hAnsi="Open Sans SemiBold" w:cs="Open Sans SemiBold"/>
          <w:b/>
          <w:bCs/>
          <w:sz w:val="18"/>
          <w:szCs w:val="18"/>
        </w:rPr>
        <w:br w:type="page"/>
      </w:r>
    </w:p>
    <w:p w14:paraId="7421C666" w14:textId="77777777" w:rsidR="00582945" w:rsidRPr="00582945" w:rsidRDefault="00582945" w:rsidP="00582945">
      <w:pPr>
        <w:pStyle w:val="EinfAbs"/>
        <w:rPr>
          <w:rFonts w:ascii="Avenir Heavy" w:hAnsi="Avenir Heavy" w:cs="Aurae Gale"/>
          <w:b/>
          <w:bCs/>
          <w:sz w:val="55"/>
          <w:szCs w:val="55"/>
        </w:rPr>
      </w:pPr>
      <w:r>
        <w:rPr>
          <w:rFonts w:ascii="Avenir Heavy" w:hAnsi="Avenir Heavy" w:cs="Aurae Gale"/>
          <w:b/>
          <w:bCs/>
          <w:sz w:val="55"/>
          <w:szCs w:val="55"/>
        </w:rPr>
        <w:lastRenderedPageBreak/>
        <w:t>Schule der Wahrnehmung</w:t>
      </w:r>
    </w:p>
    <w:p w14:paraId="4EC52D24" w14:textId="77777777" w:rsidR="00582945" w:rsidRDefault="00582945" w:rsidP="00582945">
      <w:pPr>
        <w:pStyle w:val="EinfAbs"/>
        <w:rPr>
          <w:rFonts w:ascii="Open Sans Light" w:hAnsi="Open Sans Light" w:cs="Open Sans Light"/>
          <w:sz w:val="18"/>
          <w:szCs w:val="18"/>
        </w:rPr>
      </w:pPr>
    </w:p>
    <w:p w14:paraId="7D61A21B" w14:textId="77777777" w:rsidR="00582945" w:rsidRPr="00582945" w:rsidRDefault="00582945" w:rsidP="00582945">
      <w:pPr>
        <w:pStyle w:val="EinfAbs"/>
        <w:spacing w:line="276" w:lineRule="auto"/>
        <w:rPr>
          <w:rFonts w:ascii="Avenir Book" w:hAnsi="Avenir Book" w:cs="Open Sans Light"/>
          <w:sz w:val="18"/>
          <w:szCs w:val="18"/>
        </w:rPr>
      </w:pPr>
      <w:r w:rsidRPr="00582945">
        <w:rPr>
          <w:rFonts w:ascii="Avenir Book" w:hAnsi="Avenir Book" w:cs="Open Sans Light"/>
          <w:sz w:val="18"/>
          <w:szCs w:val="18"/>
        </w:rPr>
        <w:t xml:space="preserve">2019 wurde der Verein »Schule der Wahrnehmung« in Klagenfurt von Menschen unterschiedlicher Kompetenzen (Architektur, Journalismus, Kommunikation, Germanistik, Marketing, Wirtschaft, Medizin ...) gegründet. Gemeinsam ist ihnen das Interesse und die Auseinandersetzung mit einer Welt, in der durch die Digitalisierung, durch die Reiz- und Informationsüberflutung und die enorme Beschleunigung des Alltages, die kollektive und individuelle Wahrnehmung permanent gefordert ist. </w:t>
      </w:r>
    </w:p>
    <w:p w14:paraId="2594D275" w14:textId="77777777" w:rsidR="00582945" w:rsidRDefault="00582945" w:rsidP="00582945">
      <w:pPr>
        <w:spacing w:line="276" w:lineRule="auto"/>
        <w:rPr>
          <w:rFonts w:ascii="Avenir Book" w:hAnsi="Avenir Book" w:cs="Open Sans Light"/>
          <w:sz w:val="18"/>
          <w:szCs w:val="18"/>
        </w:rPr>
      </w:pPr>
      <w:r w:rsidRPr="00582945">
        <w:rPr>
          <w:rFonts w:ascii="Avenir Book" w:hAnsi="Avenir Book" w:cs="Open Sans Light"/>
          <w:sz w:val="18"/>
          <w:szCs w:val="18"/>
        </w:rPr>
        <w:t>»Einen eigenen Standpunkt einzunehmen, ist eine Voraussetzung, um Perspektiven zu entwickeln. Diese zu reflektieren und zu hinterfragen ist wiederum notwendig, um neue Wege zu beschreiten. Diese Fähigkeiten sind eine wesentliche Voraussetzung, um gesellschaftliche Entwicklungen zu verstehen, Zukunft mitzugestalten und Verantwortung übernehmen zu können«, sagt Ferdinand Hafner, der den Verein mitbegründet hat. Die »Schule der Wahrnehmung« hat sich der spannenden Aufgabe verschrieben, Kompetenzen für unsere Zeit zu vermitteln und verwendet Kulturarbeit als Vehikel, um gesellschaftliche Prozesse einer Reflexion zugänglich zu machen.</w:t>
      </w:r>
    </w:p>
    <w:p w14:paraId="595A94AA" w14:textId="77777777" w:rsidR="00582945" w:rsidRDefault="00582945" w:rsidP="00582945">
      <w:pPr>
        <w:spacing w:line="276" w:lineRule="auto"/>
        <w:rPr>
          <w:rFonts w:ascii="Avenir Book" w:hAnsi="Avenir Book" w:cs="Open Sans Light"/>
          <w:sz w:val="18"/>
          <w:szCs w:val="18"/>
        </w:rPr>
      </w:pPr>
    </w:p>
    <w:p w14:paraId="03062683" w14:textId="77777777" w:rsidR="00AA2B8C" w:rsidRDefault="00AA2B8C" w:rsidP="00582945">
      <w:pPr>
        <w:spacing w:line="276" w:lineRule="auto"/>
        <w:rPr>
          <w:rFonts w:ascii="Avenir Book" w:hAnsi="Avenir Book" w:cs="Open Sans Light"/>
          <w:sz w:val="18"/>
          <w:szCs w:val="18"/>
        </w:rPr>
      </w:pPr>
      <w:r>
        <w:rPr>
          <w:rFonts w:ascii="Avenir Book" w:hAnsi="Avenir Book" w:cs="Open Sans Light"/>
          <w:sz w:val="18"/>
          <w:szCs w:val="18"/>
        </w:rPr>
        <w:br/>
      </w:r>
    </w:p>
    <w:p w14:paraId="1E002085" w14:textId="77777777" w:rsidR="00AA2B8C" w:rsidRDefault="00AA2B8C">
      <w:pPr>
        <w:rPr>
          <w:rFonts w:ascii="Avenir Book" w:hAnsi="Avenir Book" w:cs="Open Sans Light"/>
          <w:sz w:val="18"/>
          <w:szCs w:val="18"/>
        </w:rPr>
      </w:pPr>
      <w:r>
        <w:rPr>
          <w:rFonts w:ascii="Avenir Book" w:hAnsi="Avenir Book" w:cs="Open Sans Light"/>
          <w:sz w:val="18"/>
          <w:szCs w:val="18"/>
        </w:rPr>
        <w:br w:type="page"/>
      </w:r>
    </w:p>
    <w:p w14:paraId="05EC5940" w14:textId="77777777" w:rsidR="00AA2B8C" w:rsidRPr="00582945" w:rsidRDefault="00AA2B8C" w:rsidP="00AA2B8C">
      <w:pPr>
        <w:pStyle w:val="EinfAbs"/>
        <w:rPr>
          <w:rFonts w:ascii="Avenir Heavy" w:hAnsi="Avenir Heavy" w:cs="Aurae Gale"/>
          <w:b/>
          <w:bCs/>
          <w:sz w:val="55"/>
          <w:szCs w:val="55"/>
        </w:rPr>
      </w:pPr>
      <w:r>
        <w:rPr>
          <w:rFonts w:ascii="Avenir Heavy" w:hAnsi="Avenir Heavy" w:cs="Aurae Gale"/>
          <w:b/>
          <w:bCs/>
          <w:sz w:val="55"/>
          <w:szCs w:val="55"/>
        </w:rPr>
        <w:lastRenderedPageBreak/>
        <w:t>h</w:t>
      </w:r>
      <w:r w:rsidRPr="00582945">
        <w:rPr>
          <w:rFonts w:ascii="Avenir Heavy" w:hAnsi="Avenir Heavy" w:cs="Aurae Gale"/>
          <w:b/>
          <w:bCs/>
          <w:sz w:val="55"/>
          <w:szCs w:val="55"/>
        </w:rPr>
        <w:t>orizontal</w:t>
      </w:r>
      <w:r w:rsidRPr="00582945">
        <w:rPr>
          <w:rFonts w:ascii="Avenir Heavy" w:hAnsi="Avenir Heavy" w:cs="Aurae Gale"/>
          <w:b/>
          <w:bCs/>
          <w:sz w:val="55"/>
          <w:szCs w:val="55"/>
          <w:vertAlign w:val="subscript"/>
        </w:rPr>
        <w:t>20</w:t>
      </w:r>
      <w:r w:rsidRPr="00582945">
        <w:rPr>
          <w:rFonts w:ascii="Avenir Heavy" w:hAnsi="Avenir Heavy" w:cs="Aurae Gale"/>
          <w:b/>
          <w:bCs/>
          <w:sz w:val="55"/>
          <w:szCs w:val="55"/>
        </w:rPr>
        <w:t xml:space="preserve"> </w:t>
      </w:r>
      <w:r>
        <w:rPr>
          <w:rFonts w:ascii="Avenir Heavy" w:hAnsi="Avenir Heavy" w:cs="Aurae Gale"/>
          <w:b/>
          <w:bCs/>
          <w:sz w:val="55"/>
          <w:szCs w:val="55"/>
        </w:rPr>
        <w:br/>
        <w:t>f</w:t>
      </w:r>
      <w:r w:rsidRPr="00582945">
        <w:rPr>
          <w:rFonts w:ascii="Avenir Heavy" w:hAnsi="Avenir Heavy" w:cs="Aurae Gale"/>
          <w:b/>
          <w:bCs/>
          <w:sz w:val="55"/>
          <w:szCs w:val="55"/>
        </w:rPr>
        <w:t xml:space="preserve">estival </w:t>
      </w:r>
      <w:r>
        <w:rPr>
          <w:rFonts w:ascii="Avenir Heavy" w:hAnsi="Avenir Heavy" w:cs="Aurae Gale"/>
          <w:b/>
          <w:bCs/>
          <w:sz w:val="55"/>
          <w:szCs w:val="55"/>
        </w:rPr>
        <w:t>za</w:t>
      </w:r>
      <w:r w:rsidRPr="00582945">
        <w:rPr>
          <w:rFonts w:ascii="Avenir Heavy" w:hAnsi="Avenir Heavy" w:cs="Aurae Gale"/>
          <w:b/>
          <w:bCs/>
          <w:sz w:val="55"/>
          <w:szCs w:val="55"/>
        </w:rPr>
        <w:t xml:space="preserve"> </w:t>
      </w:r>
      <w:r>
        <w:rPr>
          <w:rFonts w:ascii="Avenir Heavy" w:hAnsi="Avenir Heavy" w:cs="Aurae Gale"/>
          <w:b/>
          <w:bCs/>
          <w:sz w:val="55"/>
          <w:szCs w:val="55"/>
        </w:rPr>
        <w:t>nove</w:t>
      </w:r>
      <w:r w:rsidRPr="00582945">
        <w:rPr>
          <w:rFonts w:ascii="Avenir Heavy" w:hAnsi="Avenir Heavy" w:cs="Aurae Gale"/>
          <w:b/>
          <w:bCs/>
          <w:sz w:val="55"/>
          <w:szCs w:val="55"/>
        </w:rPr>
        <w:t xml:space="preserve"> </w:t>
      </w:r>
      <w:r>
        <w:rPr>
          <w:rFonts w:ascii="Avenir Heavy" w:hAnsi="Avenir Heavy" w:cs="Aurae Gale"/>
          <w:b/>
          <w:bCs/>
          <w:sz w:val="55"/>
          <w:szCs w:val="55"/>
        </w:rPr>
        <w:t>p</w:t>
      </w:r>
      <w:r w:rsidRPr="00582945">
        <w:rPr>
          <w:rFonts w:ascii="Avenir Heavy" w:hAnsi="Avenir Heavy" w:cs="Aurae Gale"/>
          <w:b/>
          <w:bCs/>
          <w:sz w:val="55"/>
          <w:szCs w:val="55"/>
        </w:rPr>
        <w:t>erspektiven</w:t>
      </w:r>
    </w:p>
    <w:p w14:paraId="5728A8F1" w14:textId="77777777" w:rsidR="00AA2B8C" w:rsidRDefault="00AA2B8C" w:rsidP="00AA2B8C">
      <w:pPr>
        <w:pStyle w:val="EinfAbs"/>
        <w:rPr>
          <w:rFonts w:ascii="Open Sans Light" w:hAnsi="Open Sans Light" w:cs="Open Sans Light"/>
          <w:sz w:val="18"/>
          <w:szCs w:val="18"/>
        </w:rPr>
      </w:pPr>
    </w:p>
    <w:p w14:paraId="4DE60456" w14:textId="77777777" w:rsidR="00AA2B8C" w:rsidRPr="00845847" w:rsidRDefault="00AA2B8C" w:rsidP="00AA2B8C">
      <w:pPr>
        <w:pStyle w:val="EinfAbs"/>
        <w:spacing w:line="276" w:lineRule="auto"/>
        <w:rPr>
          <w:rFonts w:ascii="Avenir Book" w:hAnsi="Avenir Book" w:cs="Open Sans Light"/>
          <w:sz w:val="18"/>
          <w:szCs w:val="18"/>
        </w:rPr>
      </w:pPr>
      <w:r w:rsidRPr="00845847">
        <w:rPr>
          <w:rFonts w:ascii="Avenir Book" w:hAnsi="Avenir Book" w:cs="Open Sans Light"/>
          <w:sz w:val="18"/>
          <w:szCs w:val="18"/>
        </w:rPr>
        <w:t xml:space="preserve">Društvo »Schule der Wahrnehmung - Šola zaznavanja« je ob deželni razstavi CarinthiJA2020 pripravilo festival »horizontal20«. Od julija do novembra bo ob horizontalni osi s pomočjo sodobne umetnosti obravnavalo različne vidike regije. Pri tem naj bi obiskovalke in obiskovalci razbili običajne perspektive in s pomočjo prikazanega na novo, drugače in na neobičajen način doživeli kraje in prostore. Razbitje običajnih vzorcev zaznavanja bo omogočilo razmišljanje o povezavi med preteklostjo in sedanjostjo, kar pa spet lahko uporabimo za oblikovanje perspektiv za prihodnost. </w:t>
      </w:r>
    </w:p>
    <w:p w14:paraId="0C412878" w14:textId="77777777" w:rsidR="00AA2B8C" w:rsidRPr="00845847" w:rsidRDefault="00AA2B8C" w:rsidP="00AA2B8C">
      <w:pPr>
        <w:pStyle w:val="EinfAbs"/>
        <w:spacing w:line="276" w:lineRule="auto"/>
        <w:rPr>
          <w:rFonts w:ascii="Avenir Book" w:hAnsi="Avenir Book" w:cs="Open Sans Light"/>
          <w:sz w:val="18"/>
          <w:szCs w:val="18"/>
        </w:rPr>
      </w:pPr>
    </w:p>
    <w:p w14:paraId="3ABA332D" w14:textId="77777777" w:rsidR="00AA2B8C" w:rsidRPr="00845847" w:rsidRDefault="00AA2B8C" w:rsidP="00AA2B8C">
      <w:pPr>
        <w:pStyle w:val="EinfAbs"/>
        <w:spacing w:line="276" w:lineRule="auto"/>
        <w:rPr>
          <w:rFonts w:ascii="Avenir Book" w:hAnsi="Avenir Book" w:cs="Open Sans Light"/>
          <w:sz w:val="18"/>
          <w:szCs w:val="18"/>
        </w:rPr>
      </w:pPr>
      <w:r w:rsidRPr="00845847">
        <w:rPr>
          <w:rFonts w:ascii="Avenir Book" w:hAnsi="Avenir Book" w:cs="Open Sans Light"/>
          <w:sz w:val="18"/>
          <w:szCs w:val="18"/>
        </w:rPr>
        <w:t xml:space="preserve">»Obzorje samo je tudi ureditveno načelo, ki ga lahko premikamo z različnimi načini opazovanja. Resničnost ni tog kontrukt, temveč jo določajo akterji, vedno jo je treba postavljati pod vprašaj,« pravi Reinhard Hohenwarter iz društva »Šola zaznavanja«, ki noče ne poučevati ne podučevati, temveč ravno nasprotno: ljudi hoče spodbuditi, da v zelo kompleksni sedanjosti sami oblikujejo svoje procese spoznavanja in učenja. 34 sodobnih umetnic in umetnikov s področja instalacije, video umetnosti, literature, igralstva in performansa bo predstavilo zelo pester program v </w:t>
      </w:r>
      <w:r w:rsidR="001B33E4">
        <w:rPr>
          <w:rFonts w:ascii="Avenir Book" w:hAnsi="Avenir Book" w:cs="Open Sans Light"/>
          <w:sz w:val="18"/>
          <w:szCs w:val="18"/>
        </w:rPr>
        <w:t>sedem</w:t>
      </w:r>
      <w:r w:rsidRPr="00845847">
        <w:rPr>
          <w:rFonts w:ascii="Avenir Book" w:hAnsi="Avenir Book" w:cs="Open Sans Light"/>
          <w:sz w:val="18"/>
          <w:szCs w:val="18"/>
        </w:rPr>
        <w:t xml:space="preserve"> krajih ob Dravi.</w:t>
      </w:r>
      <w:r w:rsidR="00845847" w:rsidRPr="00845847">
        <w:rPr>
          <w:rFonts w:ascii="Avenir Book" w:hAnsi="Avenir Book" w:cs="Open Sans Light"/>
          <w:sz w:val="18"/>
          <w:szCs w:val="18"/>
        </w:rPr>
        <w:t xml:space="preserve"> Š</w:t>
      </w:r>
      <w:r w:rsidR="00845847">
        <w:rPr>
          <w:rFonts w:ascii="Avenir Book" w:hAnsi="Avenir Book" w:cs="Open Sans Light"/>
          <w:sz w:val="18"/>
          <w:szCs w:val="18"/>
        </w:rPr>
        <w:t xml:space="preserve">entjakob, </w:t>
      </w:r>
      <w:r w:rsidRPr="00845847">
        <w:rPr>
          <w:rFonts w:ascii="Avenir Book" w:hAnsi="Avenir Book" w:cs="Open Sans Light"/>
          <w:sz w:val="18"/>
          <w:szCs w:val="18"/>
        </w:rPr>
        <w:t xml:space="preserve">Sveče, Spodnje Kraje, Borovlje, Rute, Rikarja vas in Pliberk so prizorišča festivala »horizontal20«, ki te kraje povezuje z besedo, sliko, zvokom in prostorsko instalacijo. </w:t>
      </w:r>
      <w:r w:rsidRPr="00845847">
        <w:rPr>
          <w:rFonts w:ascii="Avenir Book" w:eastAsia="MS Gothic" w:hAnsi="Avenir Book" w:cs="MS Gothic"/>
          <w:sz w:val="18"/>
          <w:szCs w:val="18"/>
        </w:rPr>
        <w:t> </w:t>
      </w:r>
    </w:p>
    <w:p w14:paraId="144A05F0" w14:textId="77777777" w:rsidR="00AA2B8C" w:rsidRPr="00845847" w:rsidRDefault="00AA2B8C" w:rsidP="00AA2B8C">
      <w:pPr>
        <w:pStyle w:val="EinfAbs"/>
        <w:spacing w:line="276" w:lineRule="auto"/>
        <w:rPr>
          <w:rFonts w:ascii="Avenir Book" w:hAnsi="Avenir Book" w:cs="Open Sans Light"/>
          <w:sz w:val="18"/>
          <w:szCs w:val="18"/>
        </w:rPr>
      </w:pPr>
    </w:p>
    <w:p w14:paraId="76D291B0" w14:textId="77777777" w:rsidR="00AA2B8C" w:rsidRPr="00845847" w:rsidRDefault="00AA2B8C" w:rsidP="00AA2B8C">
      <w:pPr>
        <w:spacing w:line="276" w:lineRule="auto"/>
        <w:rPr>
          <w:rFonts w:ascii="Avenir Book" w:hAnsi="Avenir Book"/>
          <w:sz w:val="20"/>
          <w:szCs w:val="20"/>
        </w:rPr>
      </w:pPr>
      <w:r w:rsidRPr="00845847">
        <w:rPr>
          <w:rFonts w:ascii="Avenir Book" w:hAnsi="Avenir Book" w:cs="Open Sans Light"/>
          <w:sz w:val="18"/>
          <w:szCs w:val="18"/>
        </w:rPr>
        <w:t>Festival »horizontal20« se bo financiral s sredstvi za deželno razstavo CarinthiJA2020, prispevki Zveznega ministrstva za umetnost, kulturo, javne službe in šport, z lastnim delom društva »Šola zaznavanja« in finančno podporo zasebnih sponzorjev.</w:t>
      </w:r>
    </w:p>
    <w:p w14:paraId="072C1469" w14:textId="77777777" w:rsidR="00AA2B8C" w:rsidRPr="00845847" w:rsidRDefault="00AA2B8C" w:rsidP="00AA2B8C">
      <w:pPr>
        <w:rPr>
          <w:rFonts w:ascii="Avenir Book" w:hAnsi="Avenir Book"/>
          <w:sz w:val="20"/>
          <w:szCs w:val="20"/>
        </w:rPr>
      </w:pPr>
    </w:p>
    <w:p w14:paraId="4117C335"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SemiBold"/>
          <w:b/>
          <w:bCs/>
          <w:sz w:val="20"/>
          <w:szCs w:val="20"/>
        </w:rPr>
        <w:t>Kontakt:</w:t>
      </w:r>
    </w:p>
    <w:p w14:paraId="47A89189" w14:textId="77777777" w:rsidR="00AA2B8C" w:rsidRPr="00845847" w:rsidRDefault="00AA2B8C" w:rsidP="00AA2B8C">
      <w:pPr>
        <w:pStyle w:val="EinfAbs"/>
        <w:rPr>
          <w:rFonts w:ascii="Avenir Book" w:hAnsi="Avenir Book" w:cs="Open Sans Light"/>
          <w:sz w:val="20"/>
          <w:szCs w:val="20"/>
        </w:rPr>
      </w:pPr>
    </w:p>
    <w:p w14:paraId="28E400F9"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SemiBold"/>
          <w:b/>
          <w:bCs/>
          <w:sz w:val="20"/>
          <w:szCs w:val="20"/>
        </w:rPr>
        <w:t>info@horizontal20.at</w:t>
      </w:r>
    </w:p>
    <w:p w14:paraId="4E061FE1" w14:textId="77777777" w:rsidR="00AA2B8C" w:rsidRPr="00845847" w:rsidRDefault="00AA2B8C" w:rsidP="00AA2B8C">
      <w:pPr>
        <w:pStyle w:val="EinfAbs"/>
        <w:rPr>
          <w:rFonts w:ascii="Avenir Book" w:hAnsi="Avenir Book" w:cs="Open Sans Light"/>
          <w:sz w:val="20"/>
          <w:szCs w:val="20"/>
        </w:rPr>
      </w:pPr>
    </w:p>
    <w:p w14:paraId="5C01E942"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SemiBold"/>
          <w:b/>
          <w:bCs/>
          <w:sz w:val="20"/>
          <w:szCs w:val="20"/>
        </w:rPr>
        <w:t>Reinhard Hohenwarter</w:t>
      </w:r>
    </w:p>
    <w:p w14:paraId="505E5FBE" w14:textId="77777777" w:rsidR="00AA2B8C" w:rsidRPr="00845847" w:rsidRDefault="00AA2B8C" w:rsidP="00AA2B8C">
      <w:pPr>
        <w:pStyle w:val="EinfAbs"/>
        <w:rPr>
          <w:rFonts w:ascii="Avenir Book" w:hAnsi="Avenir Book" w:cs="Open Sans Light"/>
          <w:sz w:val="18"/>
          <w:szCs w:val="18"/>
        </w:rPr>
      </w:pPr>
      <w:r w:rsidRPr="00845847">
        <w:rPr>
          <w:rFonts w:ascii="Avenir Book" w:hAnsi="Avenir Book" w:cs="Open Sans Light"/>
          <w:sz w:val="18"/>
          <w:szCs w:val="18"/>
        </w:rPr>
        <w:t>(predsednik društva Schule der Wahrnehmung - Šola zaznavanja)</w:t>
      </w:r>
    </w:p>
    <w:p w14:paraId="4F8BE2E6"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Light"/>
          <w:sz w:val="20"/>
          <w:szCs w:val="20"/>
        </w:rPr>
        <w:t>Tel.: +43 676 843123418</w:t>
      </w:r>
    </w:p>
    <w:p w14:paraId="448C7A74" w14:textId="77777777" w:rsidR="00AA2B8C" w:rsidRPr="00845847" w:rsidRDefault="00AA2B8C" w:rsidP="00AA2B8C">
      <w:pPr>
        <w:pStyle w:val="EinfAbs"/>
        <w:rPr>
          <w:rFonts w:ascii="Avenir Book" w:hAnsi="Avenir Book" w:cs="Open Sans Light"/>
          <w:sz w:val="20"/>
          <w:szCs w:val="20"/>
        </w:rPr>
      </w:pPr>
    </w:p>
    <w:p w14:paraId="5C42995E"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SemiBold"/>
          <w:b/>
          <w:bCs/>
          <w:sz w:val="20"/>
          <w:szCs w:val="20"/>
        </w:rPr>
        <w:t>Gerhard Maurer</w:t>
      </w:r>
    </w:p>
    <w:p w14:paraId="02029434" w14:textId="77777777" w:rsidR="00AA2B8C" w:rsidRPr="00845847" w:rsidRDefault="00AA2B8C" w:rsidP="00AA2B8C">
      <w:pPr>
        <w:pStyle w:val="EinfAbs"/>
        <w:rPr>
          <w:rFonts w:ascii="Avenir Book" w:hAnsi="Avenir Book" w:cs="Open Sans Light"/>
          <w:sz w:val="18"/>
          <w:szCs w:val="18"/>
        </w:rPr>
      </w:pPr>
      <w:r w:rsidRPr="00845847">
        <w:rPr>
          <w:rFonts w:ascii="Avenir Book" w:hAnsi="Avenir Book" w:cs="Open Sans Light"/>
          <w:sz w:val="18"/>
          <w:szCs w:val="18"/>
        </w:rPr>
        <w:t>(predstavnik za tisk, dokumentacijo, družbena omrežja)</w:t>
      </w:r>
    </w:p>
    <w:p w14:paraId="37FC3554" w14:textId="77777777" w:rsidR="00AA2B8C" w:rsidRPr="00845847" w:rsidRDefault="00AA2B8C" w:rsidP="00AA2B8C">
      <w:pPr>
        <w:pStyle w:val="EinfAbs"/>
        <w:rPr>
          <w:rFonts w:ascii="Avenir Book" w:hAnsi="Avenir Book" w:cs="Open Sans Light"/>
          <w:sz w:val="20"/>
          <w:szCs w:val="20"/>
        </w:rPr>
      </w:pPr>
      <w:r w:rsidRPr="00845847">
        <w:rPr>
          <w:rFonts w:ascii="Avenir Book" w:hAnsi="Avenir Book" w:cs="Open Sans Light"/>
          <w:sz w:val="20"/>
          <w:szCs w:val="20"/>
        </w:rPr>
        <w:t>Tel.: +43 699 12851189</w:t>
      </w:r>
    </w:p>
    <w:p w14:paraId="6196B853" w14:textId="77777777" w:rsidR="00AA2B8C" w:rsidRPr="00845847" w:rsidRDefault="00AA2B8C" w:rsidP="00AA2B8C">
      <w:pPr>
        <w:pStyle w:val="EinfAbs"/>
        <w:rPr>
          <w:rFonts w:ascii="Avenir Book" w:hAnsi="Avenir Book" w:cs="Open Sans Light"/>
          <w:sz w:val="20"/>
          <w:szCs w:val="20"/>
        </w:rPr>
      </w:pPr>
    </w:p>
    <w:p w14:paraId="6E2A2CB4" w14:textId="77777777" w:rsidR="00AA2B8C" w:rsidRPr="00845847" w:rsidRDefault="003717B1" w:rsidP="00AA2B8C">
      <w:pPr>
        <w:rPr>
          <w:rFonts w:ascii="Avenir Book" w:hAnsi="Avenir Book"/>
        </w:rPr>
      </w:pPr>
      <w:hyperlink r:id="rId7" w:history="1">
        <w:r w:rsidR="00AA2B8C" w:rsidRPr="00845847">
          <w:rPr>
            <w:rStyle w:val="Link"/>
            <w:rFonts w:ascii="Avenir Book" w:hAnsi="Avenir Book"/>
          </w:rPr>
          <w:t>https://horizontal20.at/index.php/presse/</w:t>
        </w:r>
      </w:hyperlink>
    </w:p>
    <w:p w14:paraId="6301EC73" w14:textId="77777777" w:rsidR="00AA2B8C" w:rsidRDefault="00AA2B8C" w:rsidP="00AA2B8C">
      <w:pPr>
        <w:rPr>
          <w:rFonts w:ascii="Open Sans SemiBold" w:hAnsi="Open Sans SemiBold" w:cs="Open Sans SemiBold"/>
          <w:b/>
          <w:bCs/>
          <w:sz w:val="18"/>
          <w:szCs w:val="18"/>
        </w:rPr>
      </w:pPr>
    </w:p>
    <w:p w14:paraId="5BD8E9BE" w14:textId="77777777" w:rsidR="00AA2B8C" w:rsidRDefault="00AA2B8C">
      <w:pPr>
        <w:rPr>
          <w:rFonts w:ascii="Avenir Book" w:hAnsi="Avenir Book"/>
        </w:rPr>
      </w:pPr>
      <w:r>
        <w:rPr>
          <w:rFonts w:ascii="Avenir Book" w:hAnsi="Avenir Book"/>
        </w:rPr>
        <w:br w:type="page"/>
      </w:r>
      <w:bookmarkStart w:id="0" w:name="_GoBack"/>
      <w:bookmarkEnd w:id="0"/>
    </w:p>
    <w:p w14:paraId="2B8C026E" w14:textId="77777777" w:rsidR="00AA2B8C" w:rsidRPr="00AA2B8C" w:rsidRDefault="00AA2B8C" w:rsidP="00AA2B8C">
      <w:pPr>
        <w:pStyle w:val="EinfAbs"/>
        <w:rPr>
          <w:rFonts w:ascii="Avenir Heavy" w:hAnsi="Avenir Heavy" w:cs="Open Sans Light"/>
          <w:b/>
          <w:bCs/>
          <w:sz w:val="18"/>
          <w:szCs w:val="18"/>
        </w:rPr>
      </w:pPr>
      <w:r w:rsidRPr="00AA2B8C">
        <w:rPr>
          <w:rFonts w:ascii="Avenir Heavy" w:hAnsi="Avenir Heavy" w:cs="Aurae Gale"/>
          <w:b/>
          <w:bCs/>
          <w:sz w:val="40"/>
          <w:szCs w:val="40"/>
        </w:rPr>
        <w:lastRenderedPageBreak/>
        <w:t>Sodelujoči in Avtorji</w:t>
      </w:r>
      <w:r w:rsidRPr="00AA2B8C">
        <w:rPr>
          <w:rFonts w:ascii="Avenir Heavy" w:hAnsi="Avenir Heavy" w:cs="Aurae Gale"/>
          <w:b/>
          <w:bCs/>
          <w:sz w:val="55"/>
          <w:szCs w:val="55"/>
        </w:rPr>
        <w:br/>
      </w:r>
    </w:p>
    <w:p w14:paraId="3545F8B9" w14:textId="77777777" w:rsidR="00AA2B8C" w:rsidRPr="00AA2B8C" w:rsidRDefault="00AA2B8C" w:rsidP="00AA2B8C">
      <w:pPr>
        <w:pStyle w:val="EinfAbs"/>
        <w:rPr>
          <w:rFonts w:ascii="Aurae Gale" w:hAnsi="Aurae Gale" w:cs="Aurae Gale"/>
          <w:sz w:val="40"/>
          <w:szCs w:val="40"/>
        </w:rPr>
      </w:pPr>
      <w:r w:rsidRPr="00582945">
        <w:rPr>
          <w:rFonts w:ascii="Avenir Book" w:hAnsi="Avenir Book" w:cs="Open Sans Light"/>
          <w:sz w:val="18"/>
          <w:szCs w:val="18"/>
        </w:rPr>
        <w:t>Maximilian Achatz</w:t>
      </w:r>
    </w:p>
    <w:p w14:paraId="5863A4FA"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Karen Asatrian</w:t>
      </w:r>
    </w:p>
    <w:p w14:paraId="01BCE783"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Karl Brandstätter</w:t>
      </w:r>
    </w:p>
    <w:p w14:paraId="470A3427"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Melissa Coleman</w:t>
      </w:r>
    </w:p>
    <w:p w14:paraId="6D7F9269"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Hans Eckel</w:t>
      </w:r>
    </w:p>
    <w:p w14:paraId="5220B99C"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Bernhard Erler</w:t>
      </w:r>
    </w:p>
    <w:p w14:paraId="4C7D6C10"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Julian Feritsch</w:t>
      </w:r>
    </w:p>
    <w:p w14:paraId="02A78C37"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Lena Fankhauser</w:t>
      </w:r>
    </w:p>
    <w:p w14:paraId="70BACAC2"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Rosa Gasteiger</w:t>
      </w:r>
    </w:p>
    <w:p w14:paraId="490157D5"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Armin Guerino</w:t>
      </w:r>
    </w:p>
    <w:p w14:paraId="539371C0"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Fabjan Hafner</w:t>
      </w:r>
    </w:p>
    <w:p w14:paraId="5A7FB7C1"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Ferdinand Hafner</w:t>
      </w:r>
    </w:p>
    <w:p w14:paraId="70B93B41"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Zdenka Hafner- Čelan</w:t>
      </w:r>
    </w:p>
    <w:p w14:paraId="0D232C25"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Anna Hakobyan</w:t>
      </w:r>
    </w:p>
    <w:p w14:paraId="196140EA"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Anne Harvey-Nagl</w:t>
      </w:r>
    </w:p>
    <w:p w14:paraId="430410B2"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Julia Hohenwarter</w:t>
      </w:r>
    </w:p>
    <w:p w14:paraId="0E0165A4"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Phillip Hohenwarter</w:t>
      </w:r>
    </w:p>
    <w:p w14:paraId="66A50A69"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Reinhard Hohenwarter</w:t>
      </w:r>
    </w:p>
    <w:p w14:paraId="648D4312"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Rudolf Kaimbacher</w:t>
      </w:r>
    </w:p>
    <w:p w14:paraId="1A52FD15"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Carmen Kassekert</w:t>
      </w:r>
    </w:p>
    <w:p w14:paraId="7CC3C58C"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Günter Lenart</w:t>
      </w:r>
    </w:p>
    <w:p w14:paraId="7D7E9187"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Joanna Lewis</w:t>
      </w:r>
    </w:p>
    <w:p w14:paraId="7BA1EA0A"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Gerhard Lippauer</w:t>
      </w:r>
    </w:p>
    <w:p w14:paraId="0D9C8788"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Johann Köllich</w:t>
      </w:r>
    </w:p>
    <w:p w14:paraId="490836A9"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Magda Kropiunig</w:t>
      </w:r>
    </w:p>
    <w:p w14:paraId="5B25CB75"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Emanuel Lipuš</w:t>
      </w:r>
    </w:p>
    <w:p w14:paraId="53FB2E14"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Gabriel Lipuš</w:t>
      </w:r>
    </w:p>
    <w:p w14:paraId="6623A8A7"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Jani Oswald</w:t>
      </w:r>
    </w:p>
    <w:p w14:paraId="010A0462"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Matthias Peyker</w:t>
      </w:r>
    </w:p>
    <w:p w14:paraId="7856E4C9"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Wolfgang Puschnig</w:t>
      </w:r>
    </w:p>
    <w:p w14:paraId="3893F446"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Jan Puinbroek</w:t>
      </w:r>
    </w:p>
    <w:p w14:paraId="1F0EED2F"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Gilbert Sabitzer</w:t>
      </w:r>
    </w:p>
    <w:p w14:paraId="1AADF00E" w14:textId="77777777" w:rsidR="00AA2B8C" w:rsidRPr="00582945" w:rsidRDefault="00AA2B8C" w:rsidP="00AA2B8C">
      <w:pPr>
        <w:pStyle w:val="EinfAbs"/>
        <w:rPr>
          <w:rFonts w:ascii="Avenir Book" w:hAnsi="Avenir Book" w:cs="Open Sans Light"/>
          <w:sz w:val="18"/>
          <w:szCs w:val="18"/>
        </w:rPr>
      </w:pPr>
      <w:r w:rsidRPr="00582945">
        <w:rPr>
          <w:rFonts w:ascii="Avenir Book" w:hAnsi="Avenir Book" w:cs="Open Sans Light"/>
          <w:sz w:val="18"/>
          <w:szCs w:val="18"/>
        </w:rPr>
        <w:t>Günter Schmidauer</w:t>
      </w:r>
    </w:p>
    <w:p w14:paraId="1DDF039B" w14:textId="77777777" w:rsidR="00AA2B8C" w:rsidRPr="00582945" w:rsidRDefault="00AA2B8C" w:rsidP="00AA2B8C">
      <w:pPr>
        <w:pStyle w:val="EinfAbs"/>
        <w:rPr>
          <w:rFonts w:ascii="Avenir Book" w:hAnsi="Avenir Book" w:cs="Aurae Gale"/>
          <w:sz w:val="55"/>
          <w:szCs w:val="55"/>
          <w:vertAlign w:val="subscript"/>
        </w:rPr>
      </w:pPr>
      <w:r w:rsidRPr="00582945">
        <w:rPr>
          <w:rFonts w:ascii="Avenir Book" w:hAnsi="Avenir Book" w:cs="Open Sans Light"/>
          <w:sz w:val="18"/>
          <w:szCs w:val="18"/>
        </w:rPr>
        <w:t>Friedrich Truppe</w:t>
      </w:r>
    </w:p>
    <w:p w14:paraId="0F9A25D5" w14:textId="77777777" w:rsidR="00AA2B8C" w:rsidRDefault="00AA2B8C" w:rsidP="00AA2B8C">
      <w:pPr>
        <w:jc w:val="both"/>
        <w:rPr>
          <w:rFonts w:ascii="Open Sans SemiBold" w:hAnsi="Open Sans SemiBold" w:cs="Open Sans SemiBold"/>
          <w:b/>
          <w:bCs/>
          <w:sz w:val="18"/>
          <w:szCs w:val="18"/>
        </w:rPr>
      </w:pPr>
    </w:p>
    <w:p w14:paraId="27AA0BA9" w14:textId="77777777" w:rsidR="00AA2B8C" w:rsidRDefault="00AA2B8C">
      <w:pPr>
        <w:rPr>
          <w:rFonts w:ascii="Open Sans SemiBold" w:hAnsi="Open Sans SemiBold" w:cs="Open Sans SemiBold"/>
          <w:b/>
          <w:bCs/>
          <w:sz w:val="18"/>
          <w:szCs w:val="18"/>
        </w:rPr>
      </w:pPr>
      <w:r>
        <w:rPr>
          <w:rFonts w:ascii="Open Sans SemiBold" w:hAnsi="Open Sans SemiBold" w:cs="Open Sans SemiBold"/>
          <w:b/>
          <w:bCs/>
          <w:sz w:val="18"/>
          <w:szCs w:val="18"/>
        </w:rPr>
        <w:br w:type="page"/>
      </w:r>
    </w:p>
    <w:p w14:paraId="418E1D79" w14:textId="77777777" w:rsidR="00AA2B8C" w:rsidRDefault="00AA2B8C" w:rsidP="00AA2B8C">
      <w:pPr>
        <w:pStyle w:val="EinfAbs"/>
        <w:rPr>
          <w:rFonts w:ascii="Aurae Gale" w:hAnsi="Aurae Gale" w:cs="Aurae Gale"/>
          <w:sz w:val="55"/>
          <w:szCs w:val="55"/>
        </w:rPr>
      </w:pPr>
      <w:r>
        <w:rPr>
          <w:rFonts w:ascii="Aurae Gale" w:hAnsi="Aurae Gale" w:cs="Aurae Gale"/>
          <w:sz w:val="55"/>
          <w:szCs w:val="55"/>
        </w:rPr>
        <w:lastRenderedPageBreak/>
        <w:t>Šola Zaznavanja</w:t>
      </w:r>
    </w:p>
    <w:p w14:paraId="040D84F3" w14:textId="77777777" w:rsidR="00AA2B8C" w:rsidRPr="003717B1" w:rsidRDefault="00AA2B8C" w:rsidP="00AA2B8C">
      <w:pPr>
        <w:pStyle w:val="EinfAbs"/>
        <w:rPr>
          <w:rFonts w:ascii="Avenir Book" w:hAnsi="Avenir Book" w:cs="Open Sans Light"/>
          <w:sz w:val="18"/>
          <w:szCs w:val="18"/>
        </w:rPr>
      </w:pPr>
    </w:p>
    <w:p w14:paraId="15B21787" w14:textId="77777777" w:rsidR="00AA2B8C" w:rsidRPr="003717B1" w:rsidRDefault="00AA2B8C" w:rsidP="00AA2B8C">
      <w:pPr>
        <w:pStyle w:val="EinfAbs"/>
        <w:spacing w:line="276" w:lineRule="auto"/>
        <w:rPr>
          <w:rFonts w:ascii="Avenir Book" w:hAnsi="Avenir Book" w:cs="Open Sans Light"/>
          <w:sz w:val="18"/>
          <w:szCs w:val="18"/>
        </w:rPr>
      </w:pPr>
      <w:r w:rsidRPr="003717B1">
        <w:rPr>
          <w:rFonts w:ascii="Avenir Book" w:hAnsi="Avenir Book" w:cs="Open Sans Light"/>
          <w:sz w:val="18"/>
          <w:szCs w:val="18"/>
        </w:rPr>
        <w:t xml:space="preserve">Društvo Šola zaznavanja so leta 2019 v Celovcu ustanovili ljudje z najrazličnejših področij (arhitektura, novinarstvo, komunikacija, germanistika, marketing, gospodarstvo, medicina,...). Povezuje jih zanimanje za svet, v katerem predstavljajo digitalizacija, poplava dražljajev in informacij ter vse hitrejši vsakdan stalen izziv za  kolektivno in individualno zaznavanje in dojemanje. </w:t>
      </w:r>
    </w:p>
    <w:p w14:paraId="6C3D40D3" w14:textId="77777777" w:rsidR="00582945" w:rsidRPr="003717B1" w:rsidRDefault="00AA2B8C" w:rsidP="00AA2B8C">
      <w:pPr>
        <w:spacing w:line="276" w:lineRule="auto"/>
        <w:jc w:val="both"/>
        <w:rPr>
          <w:rFonts w:ascii="Avenir Book" w:hAnsi="Avenir Book" w:cs="Open Sans SemiBold"/>
          <w:b/>
          <w:bCs/>
          <w:sz w:val="18"/>
          <w:szCs w:val="18"/>
        </w:rPr>
      </w:pPr>
      <w:r w:rsidRPr="003717B1">
        <w:rPr>
          <w:rFonts w:ascii="Avenir Book" w:hAnsi="Avenir Book" w:cs="Open Sans Light"/>
          <w:sz w:val="18"/>
          <w:szCs w:val="18"/>
        </w:rPr>
        <w:t xml:space="preserve">»Če želimo razvijati nove perspektive, moramo najprej zavzeti lastno stališče. O novih perspektivah pa moramo razmišljati in jih postavljati pod vprašaj, preden zakoračimo na nove poti. Te sposobnosti so bistven pogoj za razumevanje družbenih sprememb, sooblikovanje prihodnosti in prevzemanje odgovornosti,« pravi Ferdinand Hafner, soustanovitelj društva. »Šola zaznavanja« si je zadala zanimivo nalogo, da posreduje kompetence za čas, v katerem živimo, kulturo pa uporablja kot podlago za razmišljanje o družbenih procesih. </w:t>
      </w:r>
    </w:p>
    <w:sectPr w:rsidR="00582945" w:rsidRPr="003717B1" w:rsidSect="001C43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Light">
    <w:altName w:val="SignPainter-HouseScript"/>
    <w:charset w:val="00"/>
    <w:family w:val="swiss"/>
    <w:pitch w:val="variable"/>
    <w:sig w:usb0="E00002EF" w:usb1="4000205B" w:usb2="00000028" w:usb3="00000000" w:csb0="0000019F" w:csb1="00000000"/>
  </w:font>
  <w:font w:name="Avenir Heavy">
    <w:panose1 w:val="020B0703020203020204"/>
    <w:charset w:val="00"/>
    <w:family w:val="auto"/>
    <w:pitch w:val="variable"/>
    <w:sig w:usb0="800000AF" w:usb1="5000204A" w:usb2="00000000" w:usb3="00000000" w:csb0="0000009B" w:csb1="00000000"/>
  </w:font>
  <w:font w:name="Aurae Gale">
    <w:altName w:val="Aurae Storm"/>
    <w:panose1 w:val="00000000000000000000"/>
    <w:charset w:val="4D"/>
    <w:family w:val="auto"/>
    <w:notTrueType/>
    <w:pitch w:val="variable"/>
    <w:sig w:usb0="00000007" w:usb1="00000000" w:usb2="00000000" w:usb3="00000000" w:csb0="00000093" w:csb1="00000000"/>
  </w:font>
  <w:font w:name="Avenir Book">
    <w:panose1 w:val="02000503020000020003"/>
    <w:charset w:val="00"/>
    <w:family w:val="auto"/>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Open Sans SemiBold">
    <w:altName w:val="Menlo Bold"/>
    <w:charset w:val="00"/>
    <w:family w:val="swiss"/>
    <w:pitch w:val="variable"/>
    <w:sig w:usb0="E00002EF" w:usb1="4000205B" w:usb2="00000028"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45"/>
    <w:rsid w:val="001178C3"/>
    <w:rsid w:val="001B33E4"/>
    <w:rsid w:val="001C4399"/>
    <w:rsid w:val="003717B1"/>
    <w:rsid w:val="00582945"/>
    <w:rsid w:val="00845847"/>
    <w:rsid w:val="00AA2B8C"/>
    <w:rsid w:val="00F06E5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B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82945"/>
    <w:pPr>
      <w:autoSpaceDE w:val="0"/>
      <w:autoSpaceDN w:val="0"/>
      <w:adjustRightInd w:val="0"/>
      <w:spacing w:line="288" w:lineRule="auto"/>
      <w:textAlignment w:val="center"/>
    </w:pPr>
    <w:rPr>
      <w:rFonts w:ascii="MinionPro-Regular" w:hAnsi="MinionPro-Regular" w:cs="MinionPro-Regular"/>
      <w:color w:val="000000"/>
      <w:lang w:val="de-DE"/>
    </w:rPr>
  </w:style>
  <w:style w:type="character" w:styleId="Link">
    <w:name w:val="Hyperlink"/>
    <w:basedOn w:val="Absatzstandardschriftart"/>
    <w:uiPriority w:val="99"/>
    <w:unhideWhenUsed/>
    <w:rsid w:val="00582945"/>
    <w:rPr>
      <w:color w:val="0563C1" w:themeColor="hyperlink"/>
      <w:u w:val="single"/>
    </w:rPr>
  </w:style>
  <w:style w:type="character" w:customStyle="1" w:styleId="UnresolvedMention">
    <w:name w:val="Unresolved Mention"/>
    <w:basedOn w:val="Absatzstandardschriftart"/>
    <w:uiPriority w:val="99"/>
    <w:semiHidden/>
    <w:unhideWhenUsed/>
    <w:rsid w:val="00582945"/>
    <w:rPr>
      <w:color w:val="605E5C"/>
      <w:shd w:val="clear" w:color="auto" w:fill="E1DFDD"/>
    </w:rPr>
  </w:style>
  <w:style w:type="paragraph" w:customStyle="1" w:styleId="KeinAbsatzformat">
    <w:name w:val="[Kein Absatzformat]"/>
    <w:rsid w:val="00582945"/>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Sprechblasentext">
    <w:name w:val="Balloon Text"/>
    <w:basedOn w:val="Standard"/>
    <w:link w:val="SprechblasentextZeichen"/>
    <w:uiPriority w:val="99"/>
    <w:semiHidden/>
    <w:unhideWhenUsed/>
    <w:rsid w:val="00F06E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06E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B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82945"/>
    <w:pPr>
      <w:autoSpaceDE w:val="0"/>
      <w:autoSpaceDN w:val="0"/>
      <w:adjustRightInd w:val="0"/>
      <w:spacing w:line="288" w:lineRule="auto"/>
      <w:textAlignment w:val="center"/>
    </w:pPr>
    <w:rPr>
      <w:rFonts w:ascii="MinionPro-Regular" w:hAnsi="MinionPro-Regular" w:cs="MinionPro-Regular"/>
      <w:color w:val="000000"/>
      <w:lang w:val="de-DE"/>
    </w:rPr>
  </w:style>
  <w:style w:type="character" w:styleId="Link">
    <w:name w:val="Hyperlink"/>
    <w:basedOn w:val="Absatzstandardschriftart"/>
    <w:uiPriority w:val="99"/>
    <w:unhideWhenUsed/>
    <w:rsid w:val="00582945"/>
    <w:rPr>
      <w:color w:val="0563C1" w:themeColor="hyperlink"/>
      <w:u w:val="single"/>
    </w:rPr>
  </w:style>
  <w:style w:type="character" w:customStyle="1" w:styleId="UnresolvedMention">
    <w:name w:val="Unresolved Mention"/>
    <w:basedOn w:val="Absatzstandardschriftart"/>
    <w:uiPriority w:val="99"/>
    <w:semiHidden/>
    <w:unhideWhenUsed/>
    <w:rsid w:val="00582945"/>
    <w:rPr>
      <w:color w:val="605E5C"/>
      <w:shd w:val="clear" w:color="auto" w:fill="E1DFDD"/>
    </w:rPr>
  </w:style>
  <w:style w:type="paragraph" w:customStyle="1" w:styleId="KeinAbsatzformat">
    <w:name w:val="[Kein Absatzformat]"/>
    <w:rsid w:val="00582945"/>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Sprechblasentext">
    <w:name w:val="Balloon Text"/>
    <w:basedOn w:val="Standard"/>
    <w:link w:val="SprechblasentextZeichen"/>
    <w:uiPriority w:val="99"/>
    <w:semiHidden/>
    <w:unhideWhenUsed/>
    <w:rsid w:val="00F06E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06E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horizontal20.at/index.php/presse/" TargetMode="External"/><Relationship Id="rId7" Type="http://schemas.openxmlformats.org/officeDocument/2006/relationships/hyperlink" Target="https://horizontal20.at/index.php/pres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6424</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Gudrun</dc:creator>
  <cp:keywords/>
  <dc:description/>
  <cp:lastModifiedBy>Gerhard Maurer</cp:lastModifiedBy>
  <cp:revision>3</cp:revision>
  <dcterms:created xsi:type="dcterms:W3CDTF">2020-07-15T06:44:00Z</dcterms:created>
  <dcterms:modified xsi:type="dcterms:W3CDTF">2020-07-15T07:04:00Z</dcterms:modified>
</cp:coreProperties>
</file>